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1442"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FORMULIER AANSPRAKELIJKHEIDSSTELLING LETSELSCHADE MET EEN SCHADECLAIM VAN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200.000,-</w:t>
      </w:r>
    </w:p>
    <w:p>
      <w:pPr>
        <w:spacing w:before="0" w:after="160" w:line="259"/>
        <w:ind w:right="-1442" w:left="0" w:firstLine="0"/>
        <w:jc w:val="left"/>
        <w:rPr>
          <w:rFonts w:ascii="Arial" w:hAnsi="Arial" w:cs="Arial" w:eastAsia="Arial"/>
          <w:b/>
          <w:color w:val="FF0000"/>
          <w:spacing w:val="0"/>
          <w:position w:val="0"/>
          <w:sz w:val="22"/>
          <w:shd w:fill="auto" w:val="clear"/>
        </w:rPr>
      </w:pPr>
    </w:p>
    <w:p>
      <w:pPr>
        <w:spacing w:before="0" w:after="160" w:line="259"/>
        <w:ind w:right="-1300" w:left="0" w:firstLine="0"/>
        <w:jc w:val="left"/>
        <w:rPr>
          <w:rFonts w:ascii="Arial" w:hAnsi="Arial" w:cs="Arial" w:eastAsia="Arial"/>
          <w:b/>
          <w:color w:val="FF0000"/>
          <w:spacing w:val="0"/>
          <w:position w:val="0"/>
          <w:sz w:val="22"/>
          <w:shd w:fill="auto" w:val="clear"/>
        </w:rPr>
      </w:pPr>
      <w:r>
        <w:rPr>
          <w:rFonts w:ascii="Arial" w:hAnsi="Arial" w:cs="Arial" w:eastAsia="Arial"/>
          <w:b/>
          <w:color w:val="FF0000"/>
          <w:spacing w:val="0"/>
          <w:position w:val="0"/>
          <w:sz w:val="22"/>
          <w:shd w:fill="auto" w:val="clear"/>
        </w:rPr>
        <w:t xml:space="preserve">                                                                                                                                   AANGETEKEND</w:t>
      </w:r>
    </w:p>
    <w:p>
      <w:pPr>
        <w:spacing w:before="0" w:after="160" w:line="259"/>
        <w:ind w:right="-1300" w:left="0" w:firstLine="0"/>
        <w:jc w:val="left"/>
        <w:rPr>
          <w:rFonts w:ascii="Arial" w:hAnsi="Arial" w:cs="Arial" w:eastAsia="Arial"/>
          <w:b/>
          <w:color w:val="FF0000"/>
          <w:spacing w:val="0"/>
          <w:position w:val="0"/>
          <w:sz w:val="22"/>
          <w:shd w:fill="auto" w:val="clear"/>
        </w:rPr>
      </w:pPr>
      <w:r>
        <w:rPr>
          <w:rFonts w:ascii="Arial" w:hAnsi="Arial" w:cs="Arial" w:eastAsia="Arial"/>
          <w:b/>
          <w:color w:val="FF0000"/>
          <w:spacing w:val="0"/>
          <w:position w:val="0"/>
          <w:sz w:val="22"/>
          <w:shd w:fill="auto" w:val="clear"/>
        </w:rPr>
        <w:t xml:space="preserve">                                                                                                                                      VERZENDEN!</w:t>
      </w:r>
    </w:p>
    <w:p>
      <w:pPr>
        <w:spacing w:before="0" w:after="160" w:line="259"/>
        <w:ind w:right="-1300" w:left="0" w:firstLine="0"/>
        <w:jc w:val="left"/>
        <w:rPr>
          <w:rFonts w:ascii="Arial" w:hAnsi="Arial" w:cs="Arial" w:eastAsia="Arial"/>
          <w:color w:val="auto"/>
          <w:spacing w:val="0"/>
          <w:position w:val="0"/>
          <w:sz w:val="22"/>
          <w:shd w:fill="auto" w:val="clear"/>
        </w:rPr>
      </w:pPr>
      <w:r>
        <w:rPr>
          <w:rFonts w:ascii="Arial" w:hAnsi="Arial" w:cs="Arial" w:eastAsia="Arial"/>
          <w:b/>
          <w:color w:val="FF0000"/>
          <w:spacing w:val="0"/>
          <w:position w:val="0"/>
          <w:sz w:val="22"/>
          <w:shd w:fill="auto" w:val="clear"/>
        </w:rPr>
        <w:t xml:space="preserve">Invullen in 3-voud: </w:t>
      </w:r>
    </w:p>
    <w:p>
      <w:pPr>
        <w:spacing w:before="0" w:after="160" w:line="259"/>
        <w:ind w:right="0" w:left="0" w:firstLine="0"/>
        <w:jc w:val="left"/>
        <w:rPr>
          <w:rFonts w:ascii="Arial" w:hAnsi="Arial" w:cs="Arial" w:eastAsia="Arial"/>
          <w:b/>
          <w:color w:val="004DBB"/>
          <w:spacing w:val="0"/>
          <w:position w:val="0"/>
          <w:sz w:val="22"/>
          <w:shd w:fill="auto" w:val="clear"/>
        </w:rPr>
      </w:pPr>
      <w:r>
        <w:rPr>
          <w:rFonts w:ascii="Arial" w:hAnsi="Arial" w:cs="Arial" w:eastAsia="Arial"/>
          <w:color w:val="auto"/>
          <w:spacing w:val="0"/>
          <w:position w:val="0"/>
          <w:sz w:val="22"/>
          <w:shd w:fill="auto" w:val="clear"/>
        </w:rPr>
        <w:t xml:space="preserve">Eén exemplaar voor de </w:t>
      </w:r>
      <w:r>
        <w:rPr>
          <w:rFonts w:ascii="Arial" w:hAnsi="Arial" w:cs="Arial" w:eastAsia="Arial"/>
          <w:b/>
          <w:color w:val="auto"/>
          <w:spacing w:val="0"/>
          <w:position w:val="0"/>
          <w:sz w:val="22"/>
          <w:shd w:fill="auto" w:val="clear"/>
        </w:rPr>
        <w:t xml:space="preserve">ontvanger</w:t>
      </w:r>
      <w:r>
        <w:rPr>
          <w:rFonts w:ascii="Arial" w:hAnsi="Arial" w:cs="Arial" w:eastAsia="Arial"/>
          <w:color w:val="auto"/>
          <w:spacing w:val="0"/>
          <w:position w:val="0"/>
          <w:sz w:val="22"/>
          <w:shd w:fill="auto" w:val="clear"/>
        </w:rPr>
        <w:t xml:space="preserve">, één exemplaar voor de </w:t>
      </w:r>
      <w:r>
        <w:rPr>
          <w:rFonts w:ascii="Arial" w:hAnsi="Arial" w:cs="Arial" w:eastAsia="Arial"/>
          <w:b/>
          <w:color w:val="auto"/>
          <w:spacing w:val="0"/>
          <w:position w:val="0"/>
          <w:sz w:val="22"/>
          <w:shd w:fill="auto" w:val="clear"/>
        </w:rPr>
        <w:t xml:space="preserve">rechtsvordering</w:t>
      </w:r>
      <w:r>
        <w:rPr>
          <w:rFonts w:ascii="Arial" w:hAnsi="Arial" w:cs="Arial" w:eastAsia="Arial"/>
          <w:color w:val="auto"/>
          <w:spacing w:val="0"/>
          <w:position w:val="0"/>
          <w:sz w:val="22"/>
          <w:shd w:fill="auto" w:val="clear"/>
        </w:rPr>
        <w:t xml:space="preserve"> en één exemplaar voor het </w:t>
      </w:r>
      <w:r>
        <w:rPr>
          <w:rFonts w:ascii="Arial" w:hAnsi="Arial" w:cs="Arial" w:eastAsia="Arial"/>
          <w:b/>
          <w:color w:val="auto"/>
          <w:spacing w:val="0"/>
          <w:position w:val="0"/>
          <w:sz w:val="22"/>
          <w:shd w:fill="auto" w:val="clear"/>
        </w:rPr>
        <w:t xml:space="preserve">eigen dossier. </w:t>
        <w:br/>
      </w:r>
    </w:p>
    <w:p>
      <w:pPr>
        <w:spacing w:before="0" w:after="160" w:line="259"/>
        <w:ind w:right="-874" w:left="0" w:firstLine="0"/>
        <w:jc w:val="center"/>
        <w:rPr>
          <w:rFonts w:ascii="Arial" w:hAnsi="Arial" w:cs="Arial" w:eastAsia="Arial"/>
          <w:color w:val="auto"/>
          <w:spacing w:val="0"/>
          <w:position w:val="0"/>
          <w:sz w:val="22"/>
          <w:shd w:fill="auto" w:val="clear"/>
        </w:rPr>
      </w:pPr>
      <w:r>
        <w:rPr>
          <w:rFonts w:ascii="Arial" w:hAnsi="Arial" w:cs="Arial" w:eastAsia="Arial"/>
          <w:b/>
          <w:color w:val="004DBB"/>
          <w:spacing w:val="0"/>
          <w:position w:val="0"/>
          <w:sz w:val="32"/>
          <w:shd w:fill="auto" w:val="clear"/>
        </w:rPr>
        <w:t xml:space="preserve">*** Voeg ook copieën van data van behandelingen toe!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Aan: …………………………...………............   (Zelf op de stippellijnen typen!)</w:t>
      </w:r>
    </w:p>
    <w:p>
      <w:pPr>
        <w:spacing w:before="0" w:after="160" w:line="259"/>
        <w:ind w:right="-874"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 ……………………………................….  (De stippellijnen en deze tekst zelf verwijderen!)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Postcode + Woonplaats: …..………......................................................................……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Aansprakelijksstelling van letselschade met een schadeclaim van € 200.000,- voor alle Huisartsen, Specialisten, Verpleegkundigen, RIVM, Politiek, GGD Vrijwilligers en Burgemeesters die mee hebben gewerkt aan het Vaccinatieprogramma en het opdringen van PCR-testen aan mensen, die hiermee zijn misleid om een Bio-Wapen als Medisch Experiment te accepteren op Basis van Angstbeelden, die de corrupte overheid bij de bevolking heeft opgeroepen met als doel GENOCIDE uit te voeren tegen de mensheid, samen met hun medeplegers van MSM propaganda kanalen in opdracht van het WEF en grootkapitaal.</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Ik: …………………………………...................................…….….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Postcode + Woonplaats: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 E-mail: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Ik stel U …………………………………………, (Naam huisarts, verpleegkundige of vrijwilliger, Politici of Werkgevers ) aansprakelijk voor het injecteren van een gevaarlijk chemische Bio-Wapen die mijn gezondheid en immuunsysteem hebben aangetast of aan zal tasten in de toekomst.</w:t>
      </w:r>
    </w:p>
    <w:p>
      <w:pPr>
        <w:spacing w:before="0" w:after="160" w:line="259"/>
        <w:ind w:right="-874"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Data van het injecteren / behandelingen(en): ............. /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Ik verwijt U dat U deze gevaren niet aan mij kenbaar heeft gemaakt, waardoor ik ben misleid en deze dodelijke injectie campagne voor waarheid heb aangenomen. U heeft een autoritaire misleidingstactiek toegepast om mij valselijk te overbluffen, zonder mij eerlijk voor te lichten met de bijkomende gevaren voor mijn gezondheid, terwijl dit in strijd is met d</w:t>
      </w:r>
      <w:r>
        <w:rPr>
          <w:rFonts w:ascii="Arial" w:hAnsi="Arial" w:cs="Arial" w:eastAsia="Arial"/>
          <w:color w:val="202122"/>
          <w:spacing w:val="0"/>
          <w:position w:val="0"/>
          <w:sz w:val="21"/>
          <w:shd w:fill="FFFFFF" w:val="clear"/>
        </w:rPr>
        <w:t xml:space="preserve">e </w:t>
      </w:r>
      <w:r>
        <w:rPr>
          <w:rFonts w:ascii="Arial" w:hAnsi="Arial" w:cs="Arial" w:eastAsia="Arial"/>
          <w:b/>
          <w:color w:val="202122"/>
          <w:spacing w:val="0"/>
          <w:position w:val="0"/>
          <w:sz w:val="21"/>
          <w:shd w:fill="FFFFFF" w:val="clear"/>
        </w:rPr>
        <w:t xml:space="preserve">Eed van Hippocrates.</w:t>
      </w:r>
      <w:r>
        <w:rPr>
          <w:rFonts w:ascii="Arial" w:hAnsi="Arial" w:cs="Arial" w:eastAsia="Arial"/>
          <w:color w:val="202122"/>
          <w:spacing w:val="0"/>
          <w:position w:val="0"/>
          <w:sz w:val="21"/>
          <w:shd w:fill="FFFFFF" w:val="clear"/>
        </w:rPr>
        <w:t xml:space="preserve"> De Eed van Hippocrates is een </w:t>
      </w:r>
      <w:hyperlink xmlns:r="http://schemas.openxmlformats.org/officeDocument/2006/relationships" r:id="docRId0">
        <w:r>
          <w:rPr>
            <w:rFonts w:ascii="Arial" w:hAnsi="Arial" w:cs="Arial" w:eastAsia="Arial"/>
            <w:color w:val="0645AD"/>
            <w:spacing w:val="0"/>
            <w:position w:val="0"/>
            <w:sz w:val="21"/>
            <w:u w:val="single"/>
            <w:shd w:fill="FFFFFF" w:val="clear"/>
          </w:rPr>
          <w:t xml:space="preserve">eed</w:t>
        </w:r>
      </w:hyperlink>
      <w:r>
        <w:rPr>
          <w:rFonts w:ascii="Arial" w:hAnsi="Arial" w:cs="Arial" w:eastAsia="Arial"/>
          <w:color w:val="202122"/>
          <w:spacing w:val="0"/>
          <w:position w:val="0"/>
          <w:sz w:val="21"/>
          <w:shd w:fill="FFFFFF" w:val="clear"/>
        </w:rPr>
        <w:t xml:space="preserve"> waarin artsen zichzelf verplichten bepaalde beroepsregels te zullen handhaven en</w:t>
      </w:r>
      <w:r>
        <w:rPr>
          <w:rFonts w:ascii="Arial" w:hAnsi="Arial" w:cs="Arial" w:eastAsia="Arial"/>
          <w:color w:val="auto"/>
          <w:spacing w:val="0"/>
          <w:position w:val="0"/>
          <w:sz w:val="22"/>
          <w:shd w:fill="auto" w:val="clear"/>
        </w:rPr>
        <w:t xml:space="preserve"> het verdrag van Genéve, het verbod om mensen te onderwerpen aan een medisch experiment zonder dat de resultaten van de injectie bij de bevolking bekend was.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 heeft direct of indirect medewerking verleend aan de massa GENOCIDE (volkerenmoord) die over de hele wereld heeft plaatsgevonden en nog steeds plaatsvind.  Door de schending van de Conventie van Genéve is de Neurenberg Code op U van toepassing.</w:t>
      </w:r>
    </w:p>
    <w:p>
      <w:pPr>
        <w:spacing w:before="120" w:after="120" w:line="240"/>
        <w:ind w:right="0" w:left="0" w:firstLine="0"/>
        <w:jc w:val="left"/>
        <w:rPr>
          <w:rFonts w:ascii="Arial" w:hAnsi="Arial" w:cs="Arial" w:eastAsia="Arial"/>
          <w:b/>
          <w:color w:val="202122"/>
          <w:spacing w:val="0"/>
          <w:position w:val="0"/>
          <w:sz w:val="22"/>
          <w:shd w:fill="FFFFFF" w:val="clear"/>
        </w:rPr>
      </w:pPr>
      <w:r>
        <w:rPr>
          <w:rFonts w:ascii="Arial" w:hAnsi="Arial" w:cs="Arial" w:eastAsia="Arial"/>
          <w:b/>
          <w:color w:val="202122"/>
          <w:spacing w:val="0"/>
          <w:position w:val="0"/>
          <w:sz w:val="22"/>
          <w:shd w:fill="FFFFFF" w:val="clear"/>
        </w:rPr>
        <w:t xml:space="preserve">Hierbij een vertaling van de volledige tekst van de Code van Neurenberg zoals vastgelegd in de uitspraak van het Artsenproces:</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De vrijwillige toestemming van de proefpersoon is absoluut noodzakelijk</w:t>
        <w:br/>
        <w:t xml:space="preserve">Dit betekent dat betrokken persoon wettelijk bevoegd moet zijn om toestemming te geven; in staat moet zijn hij of haar vrije keuze te maken zonder tussenkomst van enig geweld, fraude, misleiding, of enige andere vorm van beperking of dwang; en moet voldoende kennis en begrip hebben van het betreffende onderwerp zodat hij of zij in staat is een onderbouwde keuze te maken. Dit laatste vereist dat voordat de proefpersoon zijn of haar keuze kan bevestigen duidelijk gemaakt moeten worden de aard, duur en doel van het experiment; de methode en middelen waarmee het uitgevoerd worden; alle te redelijkerwijs te verwachten ongemakken en risico's; en de gevolgen voor de gezondheid of de persoon die mogelijk deel zal nemen aan het experiment.</w:t>
        <w:br/>
        <w:t xml:space="preserve">De plicht en de verantwoordelijkheid voor het vaststellen van de kwaliteit van de toestemming ligt bij de persoon die het experiment initieert, aanstuurt of eraan deelneemt. Dit is een persoonlijke plicht en verantwoordelijkheid die niet ongestraft overgedragen kan worden aan een ander.</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Het experiment moet zo ontworpen zijn dat het vruchtbare resultaten oplevert voor de samenleving, die niet met andere methoden of middelen te behalen zijn, en niet willekeurig en onnodig van aard.</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Het experiment moet zo ontworpen zijn en gebaseerd zijn op de resultaten van dierproeven en kennis van de natuurlijke geschiedenis van de ziekte of een ander onderzocht probleem, zodanig dat de verwachte resultaten de uitvoering van het experiment rechtvaardigen.</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Het experiment moet zo uitgevoerd worden dat alle onnodige fysieke en mentale leed en letsel voorkomen worden.</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Een experiment moet niet worden uitgevoerd wanneer er a priori reden is om ervan uit te gaan dat overlijden of een handicap het gevolg zullen zijn; behalve misschien in het geval dat de uitvoerende artsen zelf ook als proefpersoon dienen.</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Het met het experiment genomen risico moet nooit groter zijn dan het humanitaire belang van het probleem dat het experiment moet oplossen.</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Degelijke voorbereidingen moeten worden getroffen, en adequate voorzieningen moeten worden aangeboden om de proefpersoon te beschermen tegen mogelijk letsel, handicaps of overlijden.</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Het experiment moet alleen worden uitgevoerd door wetenschappelijk gekwalificeerde personen. De hoogste graad van vaardigheid en zorg moeten worden vereist van de personen die het experiment leiden of uitvoeren, in alle stadia van het experiment.</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Gedurende de gehele loop van het experiment moet het de proefpersoon vrij staan om het experiment ten einde te brengen als hij of zij een fysieke of mentale staat heeft bereikt waardoor voortzetten van het experiment hem of haar onmogelijk lijkt.</w:t>
      </w:r>
    </w:p>
    <w:p>
      <w:pPr>
        <w:numPr>
          <w:ilvl w:val="0"/>
          <w:numId w:val="12"/>
        </w:numPr>
        <w:tabs>
          <w:tab w:val="left" w:pos="720" w:leader="none"/>
        </w:tabs>
        <w:spacing w:before="100" w:after="24" w:line="240"/>
        <w:ind w:right="0" w:left="1488" w:hanging="360"/>
        <w:jc w:val="left"/>
        <w:rPr>
          <w:rFonts w:ascii="Arial" w:hAnsi="Arial" w:cs="Arial" w:eastAsia="Arial"/>
          <w:color w:val="202122"/>
          <w:spacing w:val="0"/>
          <w:position w:val="0"/>
          <w:sz w:val="20"/>
          <w:shd w:fill="FFFFFF" w:val="clear"/>
        </w:rPr>
      </w:pPr>
      <w:r>
        <w:rPr>
          <w:rFonts w:ascii="Arial" w:hAnsi="Arial" w:cs="Arial" w:eastAsia="Arial"/>
          <w:color w:val="202122"/>
          <w:spacing w:val="0"/>
          <w:position w:val="0"/>
          <w:sz w:val="20"/>
          <w:shd w:fill="FFFFFF" w:val="clear"/>
        </w:rPr>
        <w:t xml:space="preserve">Gedurende de gehele loop van het experiment moet de verantwoordelijke wetenschapper voorbereid zijn het experiment te staken, in ieder willekeurig stadium, als hij of zij reden heeft om aan te nemen, met gebruik van het gezond verstand, de superieure vaardigheid en het zorgvuldig oordeel dat van hem of haar vereist wordt, dat voortzetting van het experiment zal leiden tot letsel, handicaps of overlijden van de proefpersoon.</w:t>
      </w:r>
    </w:p>
    <w:p>
      <w:pPr>
        <w:tabs>
          <w:tab w:val="left" w:pos="720" w:leader="none"/>
        </w:tabs>
        <w:spacing w:before="100" w:after="24" w:line="240"/>
        <w:ind w:right="0" w:left="1128" w:firstLine="0"/>
        <w:jc w:val="left"/>
        <w:rPr>
          <w:rFonts w:ascii="Arial" w:hAnsi="Arial" w:cs="Arial" w:eastAsia="Arial"/>
          <w:color w:val="202122"/>
          <w:spacing w:val="0"/>
          <w:position w:val="0"/>
          <w:sz w:val="20"/>
          <w:shd w:fill="FFFFFF" w:val="clear"/>
        </w:rPr>
      </w:pPr>
    </w:p>
    <w:p>
      <w:pPr>
        <w:tabs>
          <w:tab w:val="left" w:pos="720" w:leader="none"/>
        </w:tabs>
        <w:spacing w:before="100" w:after="24" w:line="240"/>
        <w:ind w:right="0" w:left="1128" w:firstLine="0"/>
        <w:jc w:val="left"/>
        <w:rPr>
          <w:rFonts w:ascii="Arial" w:hAnsi="Arial" w:cs="Arial" w:eastAsia="Arial"/>
          <w:color w:val="202122"/>
          <w:spacing w:val="0"/>
          <w:position w:val="0"/>
          <w:sz w:val="20"/>
          <w:shd w:fill="FFFFFF" w:val="clear"/>
        </w:rPr>
      </w:pPr>
    </w:p>
    <w:p>
      <w:pPr>
        <w:spacing w:before="0" w:after="160" w:line="259"/>
        <w:ind w:right="0" w:left="708"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Een zeer droevige tussenbalans per 23 april 2022 van 43.898 doden en 4.190.493 slachtoffers van bijwerkingen door COVID-19 vaccins!</w:t>
      </w:r>
    </w:p>
    <w:p>
      <w:pPr>
        <w:spacing w:before="0" w:after="160" w:line="259"/>
        <w:ind w:right="0" w:left="708" w:firstLine="0"/>
        <w:jc w:val="left"/>
        <w:rPr>
          <w:rFonts w:ascii="Arial" w:hAnsi="Arial" w:cs="Arial" w:eastAsia="Arial"/>
          <w:color w:val="auto"/>
          <w:spacing w:val="0"/>
          <w:position w:val="0"/>
          <w:sz w:val="22"/>
          <w:shd w:fill="auto" w:val="clear"/>
        </w:rPr>
      </w:pPr>
      <w:r>
        <w:object w:dxaOrig="8145" w:dyaOrig="4380">
          <v:rect xmlns:o="urn:schemas-microsoft-com:office:office" xmlns:v="urn:schemas-microsoft-com:vml" id="rectole0000000000" style="width:407.250000pt;height:219.0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Uw Naam: ............................................…………      Plaats: ………….........................…….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Datum: .................................                                     Handtekening: </w:t>
      </w:r>
    </w:p>
    <w:p>
      <w:pPr>
        <w:spacing w:before="0" w:after="160" w:line="259"/>
        <w:ind w:right="-1158"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________________________</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Dit ingevulde en ondertekende formulier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voor hulp en dagvaarding toezenden aan: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info@commonlawnederland.earth</w:t>
        </w:r>
      </w:hyperlink>
      <w:r>
        <w:rPr>
          <w:rFonts w:ascii="Arial" w:hAnsi="Arial" w:cs="Arial" w:eastAsia="Arial"/>
          <w:color w:val="auto"/>
          <w:spacing w:val="0"/>
          <w:position w:val="0"/>
          <w:sz w:val="22"/>
          <w:shd w:fill="auto" w:val="clear"/>
        </w:rPr>
        <w:t xml:space="preserve">                           </w:t>
      </w:r>
    </w:p>
    <w:p>
      <w:pPr>
        <w:spacing w:before="0" w:after="160" w:line="259"/>
        <w:ind w:right="-732"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Aantal bijlagen: ......</w:t>
      </w:r>
    </w:p>
    <w:p>
      <w:pPr>
        <w:spacing w:before="0" w:after="160" w:line="259"/>
        <w:ind w:right="-732"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(Copie(en) behandelingen)</w:t>
      </w: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Mode="External" Target="mailto:info@commonlawnederland.earth" Id="docRId3" Type="http://schemas.openxmlformats.org/officeDocument/2006/relationships/hyperlink"/><Relationship Target="styles.xml" Id="docRId5" Type="http://schemas.openxmlformats.org/officeDocument/2006/relationships/styles"/><Relationship TargetMode="External" Target="https://nl.wikipedia.org/wiki/Eed" Id="docRId0" Type="http://schemas.openxmlformats.org/officeDocument/2006/relationships/hyperlink"/><Relationship Target="media/image0.wmf" Id="docRId2" Type="http://schemas.openxmlformats.org/officeDocument/2006/relationships/image"/><Relationship Target="numbering.xml" Id="docRId4" Type="http://schemas.openxmlformats.org/officeDocument/2006/relationships/numbering"/></Relationships>
</file>